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CFD9" w14:textId="77777777" w:rsidR="006D10EB" w:rsidRPr="006D10EB" w:rsidRDefault="006D10EB" w:rsidP="006D10EB">
      <w:pPr>
        <w:spacing w:before="120" w:after="0" w:line="240" w:lineRule="auto"/>
        <w:ind w:left="5664" w:firstLine="708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>Приложение № 4</w:t>
      </w:r>
    </w:p>
    <w:p w14:paraId="174694F9" w14:textId="77777777" w:rsidR="006D10EB" w:rsidRPr="006D10EB" w:rsidRDefault="006D10EB" w:rsidP="006D10EB">
      <w:pPr>
        <w:spacing w:before="120" w:after="0" w:line="240" w:lineRule="auto"/>
        <w:ind w:firstLine="6379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Образец</w:t>
      </w:r>
    </w:p>
    <w:p w14:paraId="09CDBF78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</w:p>
    <w:p w14:paraId="35371C1C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 xml:space="preserve">ДО </w:t>
      </w:r>
    </w:p>
    <w:p w14:paraId="1E3E3CE2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>„ИНФОРМАЦИОННО ОБСЛУЖВАНЕ“ АД</w:t>
      </w:r>
    </w:p>
    <w:p w14:paraId="54B2745B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 xml:space="preserve">УЛ. „ПАНАЙОТ ВОЛОВ” </w:t>
      </w:r>
      <w:bookmarkStart w:id="0" w:name="_Hlk156986049"/>
      <w:r w:rsidRPr="006D10EB">
        <w:rPr>
          <w:rFonts w:ascii="Arial Narrow" w:eastAsia="Times New Roman" w:hAnsi="Arial Narrow" w:cs="Arial"/>
          <w:b/>
          <w:bCs/>
          <w:sz w:val="24"/>
        </w:rPr>
        <w:t>№</w:t>
      </w:r>
      <w:bookmarkEnd w:id="0"/>
      <w:r w:rsidRPr="006D10EB">
        <w:rPr>
          <w:rFonts w:ascii="Arial Narrow" w:eastAsia="Times New Roman" w:hAnsi="Arial Narrow" w:cs="Arial"/>
          <w:b/>
          <w:bCs/>
          <w:sz w:val="24"/>
        </w:rPr>
        <w:t xml:space="preserve"> 2</w:t>
      </w:r>
    </w:p>
    <w:p w14:paraId="5D26A11F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>ГР. СОФИЯ</w:t>
      </w:r>
    </w:p>
    <w:p w14:paraId="2E0008D7" w14:textId="77777777" w:rsidR="006D10EB" w:rsidRPr="006D10EB" w:rsidRDefault="006D10EB" w:rsidP="006D10EB">
      <w:pPr>
        <w:spacing w:before="120" w:after="0" w:line="240" w:lineRule="auto"/>
        <w:ind w:firstLine="4680"/>
        <w:jc w:val="both"/>
        <w:rPr>
          <w:rFonts w:ascii="Arial Narrow" w:eastAsia="Times New Roman" w:hAnsi="Arial Narrow" w:cs="Arial"/>
          <w:sz w:val="24"/>
        </w:rPr>
      </w:pPr>
    </w:p>
    <w:p w14:paraId="525FED22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[наименование на участника],</w:t>
      </w:r>
    </w:p>
    <w:p w14:paraId="451900B3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представлявано от [трите имена] в качеството на [длъжност, или друго качество]</w:t>
      </w:r>
    </w:p>
    <w:p w14:paraId="6B3CBA93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с ЕИК […], със седалище […] и адрес на управление […],</w:t>
      </w:r>
    </w:p>
    <w:p w14:paraId="13CE9AA8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адрес за кореспонденция: […],</w:t>
      </w:r>
    </w:p>
    <w:p w14:paraId="780FDF3E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банкови сметки: […]</w:t>
      </w:r>
    </w:p>
    <w:p w14:paraId="13F440EB" w14:textId="77777777" w:rsidR="006D10EB" w:rsidRPr="006D10EB" w:rsidRDefault="006D10EB" w:rsidP="006D10EB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</w:p>
    <w:p w14:paraId="1C6B205C" w14:textId="77777777" w:rsidR="006D10EB" w:rsidRPr="006D10EB" w:rsidRDefault="006D10EB" w:rsidP="006D10EB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  <w:r w:rsidRPr="006D10EB">
        <w:rPr>
          <w:rFonts w:ascii="Arial Narrow" w:eastAsia="Times New Roman" w:hAnsi="Arial Narrow" w:cs="Arial"/>
          <w:b/>
          <w:sz w:val="24"/>
        </w:rPr>
        <w:t>ЦЕНОВО ПРЕДЛОЖЕНИЕ</w:t>
      </w:r>
    </w:p>
    <w:p w14:paraId="54C52A9C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 xml:space="preserve">за </w:t>
      </w:r>
    </w:p>
    <w:p w14:paraId="2B007D90" w14:textId="77777777" w:rsidR="006D10EB" w:rsidRPr="006D10EB" w:rsidRDefault="006D10EB" w:rsidP="006D10EB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6D10EB">
        <w:rPr>
          <w:rFonts w:ascii="Arial Narrow" w:eastAsia="Times New Roman" w:hAnsi="Arial Narrow" w:cs="Arial"/>
          <w:b/>
          <w:bCs/>
          <w:sz w:val="24"/>
        </w:rPr>
        <w:t xml:space="preserve">участие в процедура за избор на доставчик с предмет: </w:t>
      </w:r>
    </w:p>
    <w:p w14:paraId="4CDDBD73" w14:textId="77777777" w:rsidR="006D10EB" w:rsidRPr="006D10EB" w:rsidRDefault="006D10EB" w:rsidP="006D10EB">
      <w:pPr>
        <w:tabs>
          <w:tab w:val="left" w:pos="1701"/>
        </w:tabs>
        <w:spacing w:before="120" w:after="240" w:line="240" w:lineRule="auto"/>
        <w:ind w:firstLine="397"/>
        <w:jc w:val="center"/>
        <w:rPr>
          <w:rFonts w:ascii="Arial Narrow" w:eastAsia="Times New Roman" w:hAnsi="Arial Narrow" w:cs="Arial Narrow"/>
          <w:b/>
          <w:bCs/>
          <w:sz w:val="24"/>
          <w:szCs w:val="24"/>
        </w:rPr>
      </w:pPr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>„</w:t>
      </w:r>
      <w:bookmarkStart w:id="1" w:name="_Hlk190274616"/>
      <w:bookmarkStart w:id="2" w:name="_Hlk169529057"/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нови и неизползвани работни станции за нуждите на „Информационно обслужване“ АД</w:t>
      </w:r>
      <w:bookmarkEnd w:id="1"/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“ </w:t>
      </w:r>
      <w:bookmarkEnd w:id="2"/>
    </w:p>
    <w:p w14:paraId="71B9D132" w14:textId="77777777" w:rsidR="006D10EB" w:rsidRPr="006D10EB" w:rsidRDefault="006D10EB" w:rsidP="006D10EB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bCs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 xml:space="preserve">След запознаване с поканата за участие в процедура за избор на доставчик </w:t>
      </w:r>
      <w:r w:rsidRPr="006D10E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с предмет: </w:t>
      </w:r>
      <w:bookmarkStart w:id="3" w:name="_Hlk163641673"/>
      <w:r w:rsidRPr="006D10EB">
        <w:rPr>
          <w:rFonts w:ascii="Arial Narrow" w:eastAsia="Times New Roman" w:hAnsi="Arial Narrow" w:cs="Arial Narrow"/>
          <w:sz w:val="24"/>
          <w:szCs w:val="24"/>
        </w:rPr>
        <w:t>„</w:t>
      </w:r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нови и неизползвани работни станции за нуждите на „Информационно обслужване“ АД“</w:t>
      </w:r>
      <w:r w:rsidRPr="006D10EB">
        <w:rPr>
          <w:rFonts w:ascii="Arial Narrow" w:eastAsia="Times New Roman" w:hAnsi="Arial Narrow" w:cs="Arial Narrow"/>
          <w:sz w:val="24"/>
          <w:szCs w:val="24"/>
        </w:rPr>
        <w:t xml:space="preserve"> </w:t>
      </w:r>
      <w:r w:rsidRPr="006D10EB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 </w:t>
      </w:r>
      <w:bookmarkEnd w:id="3"/>
      <w:r w:rsidRPr="006D10EB">
        <w:rPr>
          <w:rFonts w:ascii="Arial Narrow" w:eastAsia="Times New Roman" w:hAnsi="Arial Narrow" w:cs="Arial Narrow"/>
          <w:sz w:val="24"/>
          <w:szCs w:val="24"/>
        </w:rPr>
        <w:t xml:space="preserve"> </w:t>
      </w:r>
      <w:r w:rsidRPr="006D10EB">
        <w:rPr>
          <w:rFonts w:ascii="Arial Narrow" w:eastAsia="Times New Roman" w:hAnsi="Arial Narrow" w:cs="Times New Roman"/>
          <w:sz w:val="24"/>
          <w:szCs w:val="24"/>
          <w:lang w:eastAsia="ar-SA"/>
        </w:rPr>
        <w:t>и Техническото задание на Възложителя</w:t>
      </w:r>
      <w:r w:rsidRPr="006D10EB">
        <w:rPr>
          <w:rFonts w:ascii="Arial Narrow" w:eastAsia="Times New Roman" w:hAnsi="Arial Narrow" w:cs="Times New Roman"/>
          <w:bCs/>
          <w:sz w:val="24"/>
        </w:rPr>
        <w:t>, ние представяме следното Ценово предложение:</w:t>
      </w:r>
    </w:p>
    <w:p w14:paraId="009B6500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>Предлагаме да изпълним доставката при следните цени: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7"/>
        <w:gridCol w:w="2762"/>
        <w:gridCol w:w="1640"/>
        <w:gridCol w:w="1413"/>
        <w:gridCol w:w="1641"/>
        <w:gridCol w:w="1523"/>
      </w:tblGrid>
      <w:tr w:rsidR="006D10EB" w:rsidRPr="006D10EB" w14:paraId="082E3550" w14:textId="77777777" w:rsidTr="006D10EB">
        <w:tc>
          <w:tcPr>
            <w:tcW w:w="490" w:type="dxa"/>
            <w:shd w:val="clear" w:color="auto" w:fill="DEEAF6"/>
          </w:tcPr>
          <w:p w14:paraId="647E71F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№</w:t>
            </w:r>
          </w:p>
        </w:tc>
        <w:tc>
          <w:tcPr>
            <w:tcW w:w="2907" w:type="dxa"/>
            <w:shd w:val="clear" w:color="auto" w:fill="DEEAF6"/>
          </w:tcPr>
          <w:p w14:paraId="61E6D6B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Вид</w:t>
            </w:r>
          </w:p>
        </w:tc>
        <w:tc>
          <w:tcPr>
            <w:tcW w:w="1701" w:type="dxa"/>
            <w:shd w:val="clear" w:color="auto" w:fill="DEEAF6"/>
          </w:tcPr>
          <w:p w14:paraId="6FC80272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jc w:val="center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Прогнозно количество, брой</w:t>
            </w:r>
          </w:p>
        </w:tc>
        <w:tc>
          <w:tcPr>
            <w:tcW w:w="1418" w:type="dxa"/>
            <w:shd w:val="clear" w:color="auto" w:fill="DEEAF6"/>
          </w:tcPr>
          <w:p w14:paraId="6712B2B1" w14:textId="77777777" w:rsidR="006D10EB" w:rsidRPr="006D10EB" w:rsidRDefault="006D10EB" w:rsidP="006D10EB">
            <w:pPr>
              <w:tabs>
                <w:tab w:val="left" w:pos="709"/>
                <w:tab w:val="left" w:pos="1790"/>
              </w:tabs>
              <w:spacing w:before="120" w:after="120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Максимално допустими стойности на единичните цени в лева без ДДС</w:t>
            </w:r>
          </w:p>
        </w:tc>
        <w:tc>
          <w:tcPr>
            <w:tcW w:w="1701" w:type="dxa"/>
            <w:shd w:val="clear" w:color="auto" w:fill="DEEAF6"/>
          </w:tcPr>
          <w:p w14:paraId="535E2410" w14:textId="77777777" w:rsidR="006D10EB" w:rsidRPr="006D10EB" w:rsidRDefault="006D10EB" w:rsidP="006D10EB">
            <w:pPr>
              <w:tabs>
                <w:tab w:val="left" w:pos="709"/>
                <w:tab w:val="left" w:pos="1790"/>
              </w:tabs>
              <w:spacing w:before="120" w:after="120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Единична цена в лева без ДДС, предложена от участника</w:t>
            </w:r>
          </w:p>
        </w:tc>
        <w:tc>
          <w:tcPr>
            <w:tcW w:w="1559" w:type="dxa"/>
            <w:shd w:val="clear" w:color="auto" w:fill="DEEAF6"/>
          </w:tcPr>
          <w:p w14:paraId="5D9A6C00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hAnsi="Arial Narrow"/>
                <w:b/>
                <w:iCs/>
              </w:rPr>
            </w:pPr>
            <w:r w:rsidRPr="006D10EB">
              <w:rPr>
                <w:rFonts w:ascii="Arial Narrow" w:hAnsi="Arial Narrow"/>
                <w:b/>
                <w:iCs/>
              </w:rPr>
              <w:t>Обща цена в лева без ДДС (предложена единична цена умножена по броя прогнозно количество)</w:t>
            </w:r>
          </w:p>
        </w:tc>
      </w:tr>
      <w:tr w:rsidR="006D10EB" w:rsidRPr="006D10EB" w14:paraId="454DDC44" w14:textId="77777777" w:rsidTr="00F108AD">
        <w:tc>
          <w:tcPr>
            <w:tcW w:w="490" w:type="dxa"/>
            <w:vAlign w:val="center"/>
          </w:tcPr>
          <w:p w14:paraId="6FBFF475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907" w:type="dxa"/>
            <w:vAlign w:val="center"/>
          </w:tcPr>
          <w:p w14:paraId="321227C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hAnsi="Arial Narrow"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iCs/>
                <w:sz w:val="24"/>
                <w:szCs w:val="24"/>
                <w:shd w:val="clear" w:color="auto" w:fill="FFFFFF"/>
              </w:rPr>
              <w:t>Преносим бизнес компютър за служители</w:t>
            </w:r>
          </w:p>
        </w:tc>
        <w:tc>
          <w:tcPr>
            <w:tcW w:w="1701" w:type="dxa"/>
            <w:vAlign w:val="center"/>
          </w:tcPr>
          <w:p w14:paraId="7D8C3608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14:paraId="0701DB14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1 650.00</w:t>
            </w:r>
          </w:p>
        </w:tc>
        <w:tc>
          <w:tcPr>
            <w:tcW w:w="1701" w:type="dxa"/>
            <w:vAlign w:val="center"/>
          </w:tcPr>
          <w:p w14:paraId="6D3E3FA4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1C6B52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164C3AFD" w14:textId="77777777" w:rsidTr="00F108AD">
        <w:tc>
          <w:tcPr>
            <w:tcW w:w="490" w:type="dxa"/>
            <w:vAlign w:val="center"/>
          </w:tcPr>
          <w:p w14:paraId="5707EE60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2907" w:type="dxa"/>
            <w:vAlign w:val="center"/>
          </w:tcPr>
          <w:p w14:paraId="6650B24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hAnsi="Arial Narrow"/>
                <w:iCs/>
                <w:sz w:val="24"/>
                <w:szCs w:val="24"/>
                <w:shd w:val="clear" w:color="auto" w:fill="FFFFFF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Преносим бизнес компютър висок клас за администратори</w:t>
            </w:r>
          </w:p>
        </w:tc>
        <w:tc>
          <w:tcPr>
            <w:tcW w:w="1701" w:type="dxa"/>
            <w:vAlign w:val="center"/>
          </w:tcPr>
          <w:p w14:paraId="40D3A8EE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14:paraId="13047E3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2 650.00</w:t>
            </w:r>
          </w:p>
        </w:tc>
        <w:tc>
          <w:tcPr>
            <w:tcW w:w="1701" w:type="dxa"/>
            <w:vAlign w:val="center"/>
          </w:tcPr>
          <w:p w14:paraId="2E6ACFF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B8CAE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09B0906B" w14:textId="77777777" w:rsidTr="00F108AD">
        <w:tc>
          <w:tcPr>
            <w:tcW w:w="490" w:type="dxa"/>
            <w:vAlign w:val="center"/>
          </w:tcPr>
          <w:p w14:paraId="057FAB32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2907" w:type="dxa"/>
            <w:vAlign w:val="center"/>
          </w:tcPr>
          <w:p w14:paraId="0DD741E2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eastAsia="Calibri" w:hAnsi="Arial Narrow"/>
                <w:b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Преносима работна станция за разработка</w:t>
            </w:r>
          </w:p>
        </w:tc>
        <w:tc>
          <w:tcPr>
            <w:tcW w:w="1701" w:type="dxa"/>
            <w:vAlign w:val="center"/>
          </w:tcPr>
          <w:p w14:paraId="16072EBB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2C98752E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2 650.00</w:t>
            </w:r>
          </w:p>
        </w:tc>
        <w:tc>
          <w:tcPr>
            <w:tcW w:w="1701" w:type="dxa"/>
            <w:vAlign w:val="center"/>
          </w:tcPr>
          <w:p w14:paraId="6FD436DB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4964E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5D193143" w14:textId="77777777" w:rsidTr="00F108AD">
        <w:tc>
          <w:tcPr>
            <w:tcW w:w="490" w:type="dxa"/>
            <w:vAlign w:val="center"/>
          </w:tcPr>
          <w:p w14:paraId="55A1099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907" w:type="dxa"/>
            <w:vAlign w:val="center"/>
          </w:tcPr>
          <w:p w14:paraId="1DF928CB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eastAsia="Calibri" w:hAnsi="Arial Narrow"/>
                <w:b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Професионална стационарна работна станция за разработка</w:t>
            </w:r>
          </w:p>
        </w:tc>
        <w:tc>
          <w:tcPr>
            <w:tcW w:w="1701" w:type="dxa"/>
            <w:vAlign w:val="center"/>
          </w:tcPr>
          <w:p w14:paraId="7A9EA5CC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334B69D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2 700.00</w:t>
            </w:r>
          </w:p>
        </w:tc>
        <w:tc>
          <w:tcPr>
            <w:tcW w:w="1701" w:type="dxa"/>
            <w:vAlign w:val="center"/>
          </w:tcPr>
          <w:p w14:paraId="6F2811C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3EF3BB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609EC709" w14:textId="77777777" w:rsidTr="00F108AD">
        <w:tc>
          <w:tcPr>
            <w:tcW w:w="490" w:type="dxa"/>
            <w:vAlign w:val="center"/>
          </w:tcPr>
          <w:p w14:paraId="2A83B993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both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907" w:type="dxa"/>
            <w:vAlign w:val="center"/>
          </w:tcPr>
          <w:p w14:paraId="1A72F4E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rPr>
                <w:rFonts w:ascii="Arial Narrow" w:eastAsia="Calibri" w:hAnsi="Arial Narrow"/>
                <w:b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Монитор към професионална стационарна работна станция за разработка</w:t>
            </w:r>
          </w:p>
        </w:tc>
        <w:tc>
          <w:tcPr>
            <w:tcW w:w="1701" w:type="dxa"/>
            <w:vAlign w:val="center"/>
          </w:tcPr>
          <w:p w14:paraId="4729F3BF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eastAsia="Calibri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2F78B836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Cs/>
                <w:iCs/>
                <w:sz w:val="24"/>
                <w:szCs w:val="24"/>
              </w:rPr>
              <w:t>300.00</w:t>
            </w:r>
          </w:p>
        </w:tc>
        <w:tc>
          <w:tcPr>
            <w:tcW w:w="1701" w:type="dxa"/>
            <w:vAlign w:val="center"/>
          </w:tcPr>
          <w:p w14:paraId="453FB094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660A1D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  <w:tr w:rsidR="006D10EB" w:rsidRPr="006D10EB" w14:paraId="0F429D63" w14:textId="77777777" w:rsidTr="006D10EB">
        <w:tc>
          <w:tcPr>
            <w:tcW w:w="8217" w:type="dxa"/>
            <w:gridSpan w:val="5"/>
            <w:shd w:val="clear" w:color="auto" w:fill="DEEAF6"/>
          </w:tcPr>
          <w:p w14:paraId="46468F91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right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6D10EB">
              <w:rPr>
                <w:rFonts w:ascii="Arial Narrow" w:hAnsi="Arial Narrow"/>
                <w:b/>
                <w:iCs/>
                <w:sz w:val="24"/>
                <w:szCs w:val="24"/>
              </w:rPr>
              <w:t>Обща цена за изпълнение на поръчката в лева без ДДС (цифром и словом):</w:t>
            </w:r>
          </w:p>
        </w:tc>
        <w:tc>
          <w:tcPr>
            <w:tcW w:w="1559" w:type="dxa"/>
            <w:vAlign w:val="center"/>
          </w:tcPr>
          <w:p w14:paraId="1BFE8BB7" w14:textId="77777777" w:rsidR="006D10EB" w:rsidRPr="006D10EB" w:rsidRDefault="006D10EB" w:rsidP="006D10EB">
            <w:pPr>
              <w:tabs>
                <w:tab w:val="left" w:pos="709"/>
              </w:tabs>
              <w:spacing w:before="120" w:after="120"/>
              <w:ind w:firstLine="397"/>
              <w:jc w:val="center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</w:tr>
    </w:tbl>
    <w:p w14:paraId="099C9165" w14:textId="77777777" w:rsidR="006D10EB" w:rsidRPr="006D10EB" w:rsidRDefault="006D10EB" w:rsidP="006D10EB">
      <w:pPr>
        <w:spacing w:before="120" w:after="120" w:line="36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56828C88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 xml:space="preserve">В цената се включват всички разходи свързани с изпълнението на доставката. </w:t>
      </w:r>
    </w:p>
    <w:p w14:paraId="69562A20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>Начин на плащане: По банков път, в ………… срок /</w:t>
      </w:r>
      <w:r w:rsidRPr="006D10EB">
        <w:rPr>
          <w:rFonts w:ascii="Arial Narrow" w:eastAsia="Times New Roman" w:hAnsi="Arial Narrow" w:cs="Times New Roman"/>
          <w:i/>
          <w:iCs/>
          <w:sz w:val="24"/>
        </w:rPr>
        <w:t>не по-малко от 30 (тридесет) дни</w:t>
      </w:r>
      <w:r w:rsidRPr="006D10EB">
        <w:rPr>
          <w:rFonts w:ascii="Arial Narrow" w:eastAsia="Times New Roman" w:hAnsi="Arial Narrow" w:cs="Times New Roman"/>
          <w:sz w:val="24"/>
        </w:rPr>
        <w:t xml:space="preserve">/ след извършване на съответната доставка и подписване на приемо-предавателен протокол, удостоверяващ извършването на доставката без възражения и забележки от страна на Възложителя и издадена фактура от Изпълнителя. </w:t>
      </w:r>
    </w:p>
    <w:p w14:paraId="299AFCF8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 xml:space="preserve">Чрез представяне на ценовото предложение приемаме и се съгласяваме, че посочените в Техническото задание количества са прогнозни (ориентировъчни) и ще бъдат заявени до 31.12.2025 г. </w:t>
      </w:r>
    </w:p>
    <w:p w14:paraId="39E78CC9" w14:textId="77777777" w:rsidR="006D10EB" w:rsidRPr="006D10EB" w:rsidRDefault="006D10EB" w:rsidP="006D10EB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6D10EB">
        <w:rPr>
          <w:rFonts w:ascii="Arial Narrow" w:eastAsia="Times New Roman" w:hAnsi="Arial Narrow" w:cs="Times New Roman"/>
          <w:sz w:val="24"/>
        </w:rPr>
        <w:t xml:space="preserve">Срок на валидност на предложението – за срока на валидност на Техническото предложение. </w:t>
      </w:r>
    </w:p>
    <w:p w14:paraId="0310DAEF" w14:textId="77777777" w:rsidR="006D10EB" w:rsidRPr="006D10EB" w:rsidRDefault="006D10EB" w:rsidP="006D10EB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38ABA31E" w14:textId="77777777" w:rsidR="006D10EB" w:rsidRPr="006D10EB" w:rsidRDefault="006D10EB" w:rsidP="006D10EB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[дата]</w:t>
      </w:r>
    </w:p>
    <w:p w14:paraId="2B9D9AC1" w14:textId="77777777" w:rsidR="006D10EB" w:rsidRPr="006D10EB" w:rsidRDefault="006D10EB" w:rsidP="006D10EB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  <w:r w:rsidRPr="006D10EB">
        <w:rPr>
          <w:rFonts w:ascii="Arial Narrow" w:eastAsia="Times New Roman" w:hAnsi="Arial Narrow" w:cs="Arial"/>
          <w:b/>
          <w:sz w:val="24"/>
          <w:u w:val="single"/>
        </w:rPr>
        <w:t xml:space="preserve">ПОДПИС </w:t>
      </w:r>
    </w:p>
    <w:p w14:paraId="5846BB53" w14:textId="77777777" w:rsidR="006D10EB" w:rsidRPr="006D10EB" w:rsidRDefault="006D10EB" w:rsidP="006D10EB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[име и фамилия]</w:t>
      </w:r>
    </w:p>
    <w:p w14:paraId="2C8D377F" w14:textId="77777777" w:rsidR="006D10EB" w:rsidRPr="006D10EB" w:rsidRDefault="006D10EB" w:rsidP="006D10EB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</w:rPr>
      </w:pPr>
      <w:r w:rsidRPr="006D10EB">
        <w:rPr>
          <w:rFonts w:ascii="Arial Narrow" w:eastAsia="Times New Roman" w:hAnsi="Arial Narrow" w:cs="Arial"/>
          <w:sz w:val="24"/>
        </w:rPr>
        <w:t>[качество на представляващия участника]</w:t>
      </w:r>
    </w:p>
    <w:p w14:paraId="4096BC88" w14:textId="77777777" w:rsidR="006D10EB" w:rsidRPr="006D10EB" w:rsidRDefault="006D10EB" w:rsidP="006D10EB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71CB8C7D" w14:textId="77777777" w:rsidR="006D10EB" w:rsidRPr="006D10EB" w:rsidRDefault="006D10EB" w:rsidP="006D10EB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28D98482" w14:textId="77777777" w:rsidR="006D10EB" w:rsidRPr="006D10EB" w:rsidRDefault="006D10EB" w:rsidP="006D10EB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3BBD34B0" w14:textId="77777777" w:rsidR="006D10EB" w:rsidRPr="006D10EB" w:rsidRDefault="006D10EB" w:rsidP="006D10EB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649B0606" w14:textId="77777777" w:rsidR="006D10EB" w:rsidRPr="006D10EB" w:rsidRDefault="006D10EB" w:rsidP="006D10EB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szCs w:val="24"/>
          <w:lang w:eastAsia="bg-BG"/>
        </w:rPr>
      </w:pPr>
      <w:r w:rsidRPr="006D10EB">
        <w:rPr>
          <w:rFonts w:ascii="Arial Narrow" w:eastAsia="Times New Roman" w:hAnsi="Arial Narrow" w:cs="Arial"/>
          <w:b/>
          <w:i/>
          <w:sz w:val="24"/>
          <w:szCs w:val="24"/>
          <w:lang w:eastAsia="bg-BG"/>
        </w:rPr>
        <w:t>Забележка:</w:t>
      </w:r>
      <w:r w:rsidRPr="006D10EB">
        <w:rPr>
          <w:rFonts w:ascii="Arial Narrow" w:eastAsia="Times New Roman" w:hAnsi="Arial Narrow" w:cs="Arial"/>
          <w:i/>
          <w:sz w:val="24"/>
          <w:szCs w:val="24"/>
          <w:lang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p w14:paraId="2A42F5F6" w14:textId="77777777" w:rsidR="006D10EB" w:rsidRPr="006D10EB" w:rsidRDefault="006D10EB" w:rsidP="006D10EB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" w:eastAsia="Times New Roman" w:hAnsi="Arial" w:cs="Arial"/>
          <w:i/>
          <w:sz w:val="30"/>
          <w:szCs w:val="30"/>
          <w:lang w:eastAsia="bg-BG"/>
        </w:rPr>
      </w:pPr>
    </w:p>
    <w:p w14:paraId="42314730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3980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EB"/>
    <w:rsid w:val="006D10EB"/>
    <w:rsid w:val="00B067B3"/>
    <w:rsid w:val="00B11E1F"/>
    <w:rsid w:val="00B921B4"/>
    <w:rsid w:val="00D741F4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07F5"/>
  <w15:chartTrackingRefBased/>
  <w15:docId w15:val="{40CAEFC3-74CF-449E-ADAC-D2AD3D5E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0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2025-02-14T14:34:00Z</dcterms:created>
  <dcterms:modified xsi:type="dcterms:W3CDTF">2025-02-14T14:34:00Z</dcterms:modified>
</cp:coreProperties>
</file>